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59" w:rsidRDefault="00576559" w:rsidP="004D4009">
      <w:pPr>
        <w:spacing w:after="120"/>
        <w:jc w:val="center"/>
        <w:rPr>
          <w:rFonts w:cstheme="minorHAnsi"/>
          <w:b/>
          <w:sz w:val="36"/>
          <w:szCs w:val="36"/>
        </w:rPr>
      </w:pPr>
    </w:p>
    <w:p w:rsidR="00DE4759" w:rsidRDefault="004D4009" w:rsidP="00DE4759">
      <w:pPr>
        <w:jc w:val="center"/>
        <w:rPr>
          <w:rFonts w:cstheme="minorHAnsi"/>
          <w:lang w:val="en-US"/>
        </w:rPr>
      </w:pPr>
      <w:r w:rsidRPr="004D4009">
        <w:rPr>
          <w:rFonts w:cstheme="minorHAnsi"/>
          <w:b/>
          <w:lang w:val="en-US"/>
        </w:rPr>
        <w:t>Reiko Fujisawa</w:t>
      </w:r>
      <w:r w:rsidRPr="004D4009">
        <w:rPr>
          <w:rFonts w:cstheme="minorHAnsi"/>
          <w:lang w:val="en-US"/>
        </w:rPr>
        <w:t xml:space="preserve"> </w:t>
      </w:r>
      <w:r w:rsidR="00DE4759">
        <w:rPr>
          <w:rFonts w:cstheme="minorHAnsi"/>
          <w:lang w:val="en-US"/>
        </w:rPr>
        <w:t>(piano)</w:t>
      </w:r>
    </w:p>
    <w:p w:rsidR="00DE4759" w:rsidRDefault="00DE4759" w:rsidP="004D4009">
      <w:pPr>
        <w:rPr>
          <w:rFonts w:cstheme="minorHAnsi"/>
          <w:lang w:val="en-US"/>
        </w:rPr>
      </w:pPr>
    </w:p>
    <w:p w:rsidR="004D4009" w:rsidRDefault="00DE4759" w:rsidP="00DE4759">
      <w:pPr>
        <w:spacing w:after="240"/>
        <w:jc w:val="both"/>
        <w:rPr>
          <w:rFonts w:cstheme="minorHAnsi"/>
          <w:lang w:val="en-US"/>
        </w:rPr>
      </w:pPr>
      <w:r>
        <w:rPr>
          <w:rFonts w:cstheme="minorHAnsi"/>
          <w:lang w:val="en-US"/>
        </w:rPr>
        <w:t>Reiko Fujisawa f</w:t>
      </w:r>
      <w:r w:rsidR="004D4009" w:rsidRPr="004D4009">
        <w:rPr>
          <w:rFonts w:cstheme="minorHAnsi"/>
          <w:lang w:val="en-US"/>
        </w:rPr>
        <w:t xml:space="preserve">uses the sensibilities of a musician raised in the Far East who trained in the West. Following study at the </w:t>
      </w:r>
      <w:proofErr w:type="spellStart"/>
      <w:r w:rsidR="004D4009" w:rsidRPr="004D4009">
        <w:rPr>
          <w:rFonts w:cstheme="minorHAnsi"/>
          <w:lang w:val="en-US"/>
        </w:rPr>
        <w:t>Musashino</w:t>
      </w:r>
      <w:proofErr w:type="spellEnd"/>
      <w:r w:rsidR="004D4009" w:rsidRPr="004D4009">
        <w:rPr>
          <w:rFonts w:cstheme="minorHAnsi"/>
          <w:lang w:val="en-US"/>
        </w:rPr>
        <w:t xml:space="preserve"> University of Music in Tokyo and in San Francisco, she moved to the UK, where she trained at Trinity College and with Martino </w:t>
      </w:r>
      <w:proofErr w:type="spellStart"/>
      <w:r w:rsidR="004D4009" w:rsidRPr="004D4009">
        <w:rPr>
          <w:rFonts w:cstheme="minorHAnsi"/>
          <w:lang w:val="en-US"/>
        </w:rPr>
        <w:t>Tirimo</w:t>
      </w:r>
      <w:proofErr w:type="spellEnd"/>
      <w:r w:rsidR="004D4009" w:rsidRPr="004D4009">
        <w:rPr>
          <w:rFonts w:cstheme="minorHAnsi"/>
          <w:lang w:val="en-US"/>
        </w:rPr>
        <w:t xml:space="preserve">, Benjamin Kaplan and </w:t>
      </w:r>
      <w:proofErr w:type="spellStart"/>
      <w:r w:rsidR="004D4009" w:rsidRPr="004D4009">
        <w:rPr>
          <w:rFonts w:cstheme="minorHAnsi"/>
          <w:lang w:val="en-US"/>
        </w:rPr>
        <w:t>Yonty</w:t>
      </w:r>
      <w:proofErr w:type="spellEnd"/>
      <w:r w:rsidR="004D4009" w:rsidRPr="004D4009">
        <w:rPr>
          <w:rFonts w:cstheme="minorHAnsi"/>
          <w:lang w:val="en-US"/>
        </w:rPr>
        <w:t xml:space="preserve"> Solomon. She has been in London ever since. </w:t>
      </w:r>
    </w:p>
    <w:p w:rsidR="00DE4759" w:rsidRDefault="004D4009" w:rsidP="00DE4759">
      <w:pPr>
        <w:spacing w:after="240"/>
        <w:jc w:val="both"/>
        <w:rPr>
          <w:rFonts w:cstheme="minorHAnsi"/>
          <w:lang w:val="en-US"/>
        </w:rPr>
      </w:pPr>
      <w:r w:rsidRPr="004D4009">
        <w:rPr>
          <w:rFonts w:cstheme="minorHAnsi"/>
          <w:lang w:val="en-US"/>
        </w:rPr>
        <w:t xml:space="preserve">Reiko has established herself as an exciting and formidable virtuoso performer. She made her debut at Southbank Centre in 1999, at the </w:t>
      </w:r>
      <w:proofErr w:type="spellStart"/>
      <w:r w:rsidRPr="004D4009">
        <w:rPr>
          <w:rFonts w:cstheme="minorHAnsi"/>
          <w:lang w:val="en-US"/>
        </w:rPr>
        <w:t>Wigmore</w:t>
      </w:r>
      <w:proofErr w:type="spellEnd"/>
      <w:r w:rsidRPr="004D4009">
        <w:rPr>
          <w:rFonts w:cstheme="minorHAnsi"/>
          <w:lang w:val="en-US"/>
        </w:rPr>
        <w:t xml:space="preserve"> Hall in 2003, and performed with the Soloists of the Royal Philharmonic Orchestra in the inaugural season at London’s Cadogan Hall in 2006. She has since made appearances at prestigious venues all over the UK and overseas</w:t>
      </w:r>
      <w:r w:rsidR="00DE4759">
        <w:rPr>
          <w:rFonts w:cstheme="minorHAnsi"/>
          <w:lang w:val="en-US"/>
        </w:rPr>
        <w:t>.</w:t>
      </w:r>
      <w:r w:rsidRPr="004D4009">
        <w:rPr>
          <w:rFonts w:cstheme="minorHAnsi"/>
          <w:lang w:val="en-US"/>
        </w:rPr>
        <w:t xml:space="preserve"> </w:t>
      </w:r>
    </w:p>
    <w:p w:rsidR="00DE4759" w:rsidRDefault="004D4009" w:rsidP="00DE4759">
      <w:pPr>
        <w:spacing w:after="240"/>
        <w:jc w:val="both"/>
        <w:rPr>
          <w:rFonts w:cstheme="minorHAnsi"/>
          <w:lang w:val="en-US"/>
        </w:rPr>
      </w:pPr>
      <w:r w:rsidRPr="004D4009">
        <w:rPr>
          <w:rFonts w:cstheme="minorHAnsi"/>
          <w:lang w:val="en-US"/>
        </w:rPr>
        <w:t xml:space="preserve">Reiko was a featured artist at the Japan 2001 festival with the specially-formed Ensemble </w:t>
      </w:r>
      <w:proofErr w:type="spellStart"/>
      <w:r w:rsidRPr="004D4009">
        <w:rPr>
          <w:rFonts w:cstheme="minorHAnsi"/>
          <w:lang w:val="en-US"/>
        </w:rPr>
        <w:t>Tōzai</w:t>
      </w:r>
      <w:proofErr w:type="spellEnd"/>
      <w:r w:rsidRPr="004D4009">
        <w:rPr>
          <w:rFonts w:cstheme="minorHAnsi"/>
          <w:lang w:val="en-US"/>
        </w:rPr>
        <w:t xml:space="preserve">, which combines </w:t>
      </w:r>
      <w:r w:rsidR="00F62EF0">
        <w:rPr>
          <w:rFonts w:cstheme="minorHAnsi"/>
          <w:lang w:val="en-US"/>
        </w:rPr>
        <w:t xml:space="preserve">traditional </w:t>
      </w:r>
      <w:r w:rsidR="00F62EF0">
        <w:rPr>
          <w:rFonts w:cstheme="minorHAnsi"/>
          <w:lang w:val="en-US"/>
        </w:rPr>
        <w:t xml:space="preserve">and </w:t>
      </w:r>
      <w:r w:rsidRPr="004D4009">
        <w:rPr>
          <w:rFonts w:cstheme="minorHAnsi"/>
          <w:lang w:val="en-US"/>
        </w:rPr>
        <w:t>western Ja</w:t>
      </w:r>
      <w:r w:rsidR="00F62EF0">
        <w:rPr>
          <w:rFonts w:cstheme="minorHAnsi"/>
          <w:lang w:val="en-US"/>
        </w:rPr>
        <w:t>panese musicians and repertoire</w:t>
      </w:r>
      <w:r w:rsidRPr="004D4009">
        <w:rPr>
          <w:rFonts w:cstheme="minorHAnsi"/>
          <w:lang w:val="en-US"/>
        </w:rPr>
        <w:t>. Her chamber music collaborations include Principals of Sound, a woodwind and piano ensemble formed by Reiko in 2006 comprising some of the UK’s t</w:t>
      </w:r>
      <w:r>
        <w:rPr>
          <w:rFonts w:cstheme="minorHAnsi"/>
          <w:lang w:val="en-US"/>
        </w:rPr>
        <w:t>op wind players</w:t>
      </w:r>
      <w:r w:rsidR="00F62EF0">
        <w:rPr>
          <w:rFonts w:cstheme="minorHAnsi"/>
          <w:lang w:val="en-US"/>
        </w:rPr>
        <w:t>, and more recently piano quintet concerts with the Carducci Quartet.</w:t>
      </w:r>
      <w:bookmarkStart w:id="0" w:name="_GoBack"/>
      <w:bookmarkEnd w:id="0"/>
    </w:p>
    <w:p w:rsidR="00DE4759" w:rsidRDefault="004D4009" w:rsidP="00DE4759">
      <w:pPr>
        <w:spacing w:after="240"/>
        <w:jc w:val="both"/>
        <w:rPr>
          <w:rFonts w:cstheme="minorHAnsi"/>
          <w:lang w:val="en-US"/>
        </w:rPr>
      </w:pPr>
      <w:r w:rsidRPr="004D4009">
        <w:rPr>
          <w:rFonts w:cstheme="minorHAnsi"/>
          <w:lang w:val="en-US"/>
        </w:rPr>
        <w:t xml:space="preserve">Reiko’s recent concerts include appearances at the new </w:t>
      </w:r>
      <w:proofErr w:type="spellStart"/>
      <w:r w:rsidRPr="004D4009">
        <w:rPr>
          <w:rFonts w:cstheme="minorHAnsi"/>
          <w:lang w:val="en-US"/>
        </w:rPr>
        <w:t>Stoller</w:t>
      </w:r>
      <w:proofErr w:type="spellEnd"/>
      <w:r w:rsidRPr="004D4009">
        <w:rPr>
          <w:rFonts w:cstheme="minorHAnsi"/>
          <w:lang w:val="en-US"/>
        </w:rPr>
        <w:t xml:space="preserve"> Hall in Manchester, Hebden Bridge Piano Festival, London’</w:t>
      </w:r>
      <w:r w:rsidRPr="004D4009">
        <w:rPr>
          <w:rFonts w:cstheme="minorHAnsi"/>
          <w:lang w:val="de-DE"/>
        </w:rPr>
        <w:t>s King</w:t>
      </w:r>
      <w:r w:rsidRPr="004D4009">
        <w:rPr>
          <w:rFonts w:cstheme="minorHAnsi"/>
          <w:lang w:val="en-US"/>
        </w:rPr>
        <w:t xml:space="preserve">’s Place (with the Carducci Quartet), and at Southbank Centre’s newly-refurbished Purcell Room, as part of the hall’s reopening </w:t>
      </w:r>
      <w:proofErr w:type="spellStart"/>
      <w:r w:rsidRPr="004D4009">
        <w:rPr>
          <w:rFonts w:cstheme="minorHAnsi"/>
          <w:lang w:val="en-US"/>
        </w:rPr>
        <w:t>programme</w:t>
      </w:r>
      <w:proofErr w:type="spellEnd"/>
      <w:r w:rsidRPr="004D4009">
        <w:rPr>
          <w:rFonts w:cstheme="minorHAnsi"/>
          <w:lang w:val="en-US"/>
        </w:rPr>
        <w:t>.</w:t>
      </w:r>
      <w:r w:rsidR="00DE4759">
        <w:rPr>
          <w:rFonts w:cstheme="minorHAnsi"/>
          <w:lang w:val="en-US"/>
        </w:rPr>
        <w:t xml:space="preserve"> </w:t>
      </w:r>
    </w:p>
    <w:p w:rsidR="004D4009" w:rsidRPr="004D4009" w:rsidRDefault="00DE4759" w:rsidP="00DE4759">
      <w:pPr>
        <w:spacing w:after="240"/>
        <w:jc w:val="both"/>
        <w:rPr>
          <w:rFonts w:cstheme="minorHAnsi"/>
          <w:lang w:val="en-US"/>
        </w:rPr>
      </w:pPr>
      <w:r>
        <w:rPr>
          <w:rFonts w:cstheme="minorHAnsi"/>
          <w:lang w:val="en-US"/>
        </w:rPr>
        <w:t xml:space="preserve">Her current project “Clara 2019”, a celebration in words and music of the bicentenary of the great pianist Clara Wieck Schumann, has been met with acclaim by audiences the length and breadth of the country.  </w:t>
      </w:r>
      <w:proofErr w:type="gramStart"/>
      <w:r>
        <w:rPr>
          <w:rFonts w:cstheme="minorHAnsi"/>
          <w:lang w:val="en-US"/>
        </w:rPr>
        <w:t>Future plans</w:t>
      </w:r>
      <w:proofErr w:type="gramEnd"/>
      <w:r>
        <w:rPr>
          <w:rFonts w:cstheme="minorHAnsi"/>
          <w:lang w:val="en-US"/>
        </w:rPr>
        <w:t xml:space="preserve"> include an exploration of the innovation and legacy of Beethoven during his 250</w:t>
      </w:r>
      <w:r w:rsidRPr="00DE4759">
        <w:rPr>
          <w:rFonts w:cstheme="minorHAnsi"/>
          <w:vertAlign w:val="superscript"/>
          <w:lang w:val="en-US"/>
        </w:rPr>
        <w:t>th</w:t>
      </w:r>
      <w:r>
        <w:rPr>
          <w:rFonts w:cstheme="minorHAnsi"/>
          <w:lang w:val="en-US"/>
        </w:rPr>
        <w:t xml:space="preserve"> anniversary year in 2020.</w:t>
      </w:r>
    </w:p>
    <w:p w:rsidR="004D4009" w:rsidRDefault="004D4009" w:rsidP="00DE4759">
      <w:pPr>
        <w:spacing w:after="240"/>
        <w:jc w:val="both"/>
        <w:rPr>
          <w:rFonts w:cstheme="minorHAnsi"/>
          <w:lang w:val="en-US"/>
        </w:rPr>
      </w:pPr>
      <w:r w:rsidRPr="004D4009">
        <w:rPr>
          <w:rFonts w:cstheme="minorHAnsi"/>
          <w:lang w:val="en-US"/>
        </w:rPr>
        <w:t>A highlight of Reiko’s solo career so far is an acclaimed CD of music by Bach, Beethoven and Schubert, released on the Quartz Music label in 2012. In its review The Arts Desk found the recording “</w:t>
      </w:r>
      <w:r w:rsidRPr="004D4009">
        <w:rPr>
          <w:rFonts w:cstheme="minorHAnsi"/>
          <w:lang w:val="es-ES_tradnl"/>
        </w:rPr>
        <w:t>irresistible</w:t>
      </w:r>
      <w:r w:rsidRPr="004D4009">
        <w:rPr>
          <w:rFonts w:cstheme="minorHAnsi"/>
          <w:lang w:val="en-US"/>
        </w:rPr>
        <w:t>”. Reiko's latest recording, of Bach’s Goldberg Variations, has recently been released, also on Quartz.</w:t>
      </w:r>
    </w:p>
    <w:p w:rsidR="00DE4759" w:rsidRDefault="00DE4759" w:rsidP="00DE4759">
      <w:pPr>
        <w:spacing w:after="240"/>
        <w:jc w:val="both"/>
        <w:rPr>
          <w:rFonts w:cstheme="minorHAnsi"/>
          <w:lang w:val="en-US"/>
        </w:rPr>
      </w:pPr>
    </w:p>
    <w:p w:rsidR="004D4009" w:rsidRDefault="00DE4759" w:rsidP="00DE4759">
      <w:pPr>
        <w:spacing w:after="240"/>
        <w:jc w:val="center"/>
        <w:rPr>
          <w:rFonts w:cstheme="minorHAnsi"/>
          <w:lang w:val="en-US"/>
        </w:rPr>
      </w:pPr>
      <w:r>
        <w:rPr>
          <w:rFonts w:cstheme="minorHAnsi"/>
          <w:lang w:val="en-US"/>
        </w:rPr>
        <w:t>“</w:t>
      </w:r>
      <w:r w:rsidRPr="00DE4759">
        <w:rPr>
          <w:rFonts w:cstheme="minorHAnsi"/>
          <w:b/>
          <w:lang w:val="en-US"/>
        </w:rPr>
        <w:t>Beautifully poised</w:t>
      </w:r>
      <w:r>
        <w:rPr>
          <w:rFonts w:cstheme="minorHAnsi"/>
          <w:lang w:val="en-US"/>
        </w:rPr>
        <w:t>” – The Guardian</w:t>
      </w:r>
    </w:p>
    <w:p w:rsidR="00DE4759" w:rsidRDefault="00DE4759" w:rsidP="00DE4759">
      <w:pPr>
        <w:spacing w:after="240"/>
        <w:jc w:val="center"/>
        <w:rPr>
          <w:rFonts w:cstheme="minorHAnsi"/>
          <w:lang w:val="en-US"/>
        </w:rPr>
      </w:pPr>
      <w:r>
        <w:rPr>
          <w:rFonts w:cstheme="minorHAnsi"/>
          <w:lang w:val="en-US"/>
        </w:rPr>
        <w:t>“</w:t>
      </w:r>
      <w:r w:rsidRPr="00DE4759">
        <w:rPr>
          <w:rFonts w:cstheme="minorHAnsi"/>
          <w:b/>
          <w:lang w:val="en-US"/>
        </w:rPr>
        <w:t>A total joy</w:t>
      </w:r>
      <w:r>
        <w:rPr>
          <w:rFonts w:cstheme="minorHAnsi"/>
          <w:lang w:val="en-US"/>
        </w:rPr>
        <w:t>” – The Times</w:t>
      </w:r>
    </w:p>
    <w:p w:rsidR="00DE4759" w:rsidRDefault="00DE4759" w:rsidP="00DE4759">
      <w:pPr>
        <w:spacing w:after="240"/>
        <w:jc w:val="center"/>
        <w:rPr>
          <w:rFonts w:cstheme="minorHAnsi"/>
          <w:lang w:val="en-US"/>
        </w:rPr>
      </w:pPr>
    </w:p>
    <w:p w:rsidR="004D4009" w:rsidRDefault="00F62EF0" w:rsidP="00DE4759">
      <w:pPr>
        <w:spacing w:after="240"/>
        <w:jc w:val="center"/>
        <w:rPr>
          <w:rFonts w:cstheme="minorHAnsi"/>
          <w:i/>
          <w:lang w:val="en-US"/>
        </w:rPr>
      </w:pPr>
      <w:hyperlink r:id="rId5" w:history="1">
        <w:r w:rsidR="00DF2B75" w:rsidRPr="00422212">
          <w:rPr>
            <w:rStyle w:val="Hyperlink"/>
            <w:rFonts w:cstheme="minorHAnsi"/>
            <w:i/>
            <w:lang w:val="en-US"/>
          </w:rPr>
          <w:t>www.reikofujisawa.com</w:t>
        </w:r>
      </w:hyperlink>
    </w:p>
    <w:p w:rsidR="00DF2B75" w:rsidRPr="00DF2B75" w:rsidRDefault="00DF2B75" w:rsidP="00DF2B75">
      <w:pPr>
        <w:rPr>
          <w:rFonts w:cstheme="minorHAnsi"/>
          <w:i/>
          <w:lang w:val="en-US"/>
        </w:rPr>
      </w:pPr>
    </w:p>
    <w:sectPr w:rsidR="00DF2B75" w:rsidRPr="00DF2B75" w:rsidSect="00576559">
      <w:pgSz w:w="11900" w:h="16840"/>
      <w:pgMar w:top="1132" w:right="1440" w:bottom="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1ABE"/>
    <w:multiLevelType w:val="hybridMultilevel"/>
    <w:tmpl w:val="C0A88D46"/>
    <w:lvl w:ilvl="0" w:tplc="0FE896B8">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4D4009"/>
    <w:rsid w:val="000158F2"/>
    <w:rsid w:val="002A6614"/>
    <w:rsid w:val="003878A8"/>
    <w:rsid w:val="004C61CE"/>
    <w:rsid w:val="004D4009"/>
    <w:rsid w:val="00576559"/>
    <w:rsid w:val="00756C33"/>
    <w:rsid w:val="00A67643"/>
    <w:rsid w:val="00AF3C54"/>
    <w:rsid w:val="00B10627"/>
    <w:rsid w:val="00B15A27"/>
    <w:rsid w:val="00C53389"/>
    <w:rsid w:val="00D22B2F"/>
    <w:rsid w:val="00DE4759"/>
    <w:rsid w:val="00DF2B75"/>
    <w:rsid w:val="00E66EBF"/>
    <w:rsid w:val="00E73737"/>
    <w:rsid w:val="00EB22AC"/>
    <w:rsid w:val="00EC3FD1"/>
    <w:rsid w:val="00F62EF0"/>
    <w:rsid w:val="00F90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7756"/>
  <w15:docId w15:val="{9607394B-6455-4DC0-A7F2-56C59F47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D4009"/>
  </w:style>
  <w:style w:type="character" w:styleId="Hyperlink">
    <w:name w:val="Hyperlink"/>
    <w:basedOn w:val="DefaultParagraphFont"/>
    <w:uiPriority w:val="99"/>
    <w:unhideWhenUsed/>
    <w:rsid w:val="00576559"/>
    <w:rPr>
      <w:color w:val="0563C1" w:themeColor="hyperlink"/>
      <w:u w:val="single"/>
    </w:rPr>
  </w:style>
  <w:style w:type="character" w:customStyle="1" w:styleId="UnresolvedMention1">
    <w:name w:val="Unresolved Mention1"/>
    <w:basedOn w:val="DefaultParagraphFont"/>
    <w:uiPriority w:val="99"/>
    <w:rsid w:val="00576559"/>
    <w:rPr>
      <w:color w:val="605E5C"/>
      <w:shd w:val="clear" w:color="auto" w:fill="E1DFDD"/>
    </w:rPr>
  </w:style>
  <w:style w:type="paragraph" w:styleId="ListParagraph">
    <w:name w:val="List Paragraph"/>
    <w:basedOn w:val="Normal"/>
    <w:uiPriority w:val="34"/>
    <w:qFormat/>
    <w:rsid w:val="0057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ikofujisa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Hirschman, David (Assoc-LON-CP)</cp:lastModifiedBy>
  <cp:revision>6</cp:revision>
  <cp:lastPrinted>2018-10-17T11:20:00Z</cp:lastPrinted>
  <dcterms:created xsi:type="dcterms:W3CDTF">2018-12-05T15:50:00Z</dcterms:created>
  <dcterms:modified xsi:type="dcterms:W3CDTF">2019-03-01T15:28:00Z</dcterms:modified>
</cp:coreProperties>
</file>